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EB599D" w14:textId="2F2D9C2E" w:rsidR="00FC57CF" w:rsidRDefault="00FC57CF">
      <w:pPr>
        <w:spacing w:line="360" w:lineRule="auto"/>
        <w:rPr>
          <w:rFonts w:ascii="微软雅黑 Light" w:eastAsia="微软雅黑 Light" w:hAnsi="微软雅黑 Light" w:cs="微软雅黑 Light"/>
          <w:color w:val="333333"/>
          <w:shd w:val="clear" w:color="auto" w:fill="FFFFFF"/>
        </w:rPr>
      </w:pPr>
    </w:p>
    <w:p w14:paraId="66D9A264" w14:textId="03CD6F20" w:rsidR="00FC57CF" w:rsidRDefault="00E73E5D" w:rsidP="00E73E5D">
      <w:pPr>
        <w:spacing w:line="360" w:lineRule="auto"/>
        <w:rPr>
          <w:rFonts w:ascii="微软雅黑 Light" w:eastAsia="微软雅黑 Light" w:hAnsi="微软雅黑 Light" w:cs="微软雅黑 Light"/>
          <w:b/>
          <w:bCs/>
          <w:color w:val="333333"/>
          <w:shd w:val="clear" w:color="auto" w:fill="FFFFFF"/>
        </w:rPr>
      </w:pPr>
      <w:r>
        <w:rPr>
          <w:rFonts w:ascii="微软雅黑 Light" w:eastAsia="微软雅黑 Light" w:hAnsi="微软雅黑 Light" w:cs="微软雅黑 Light" w:hint="eastAsia"/>
          <w:b/>
          <w:bCs/>
          <w:color w:val="333333"/>
          <w:shd w:val="clear" w:color="auto" w:fill="FFFFFF"/>
        </w:rPr>
        <w:t>5、</w:t>
      </w:r>
      <w:r w:rsidR="00961C38">
        <w:rPr>
          <w:rFonts w:ascii="微软雅黑 Light" w:eastAsia="微软雅黑 Light" w:hAnsi="微软雅黑 Light" w:cs="微软雅黑 Light" w:hint="eastAsia"/>
          <w:b/>
          <w:bCs/>
          <w:color w:val="333333"/>
          <w:shd w:val="clear" w:color="auto" w:fill="FFFFFF"/>
        </w:rPr>
        <w:t>“武圣宫”：</w:t>
      </w:r>
    </w:p>
    <w:p w14:paraId="4637C5AC" w14:textId="77777777" w:rsidR="00FC57CF" w:rsidRDefault="00961C38">
      <w:pPr>
        <w:spacing w:line="360" w:lineRule="auto"/>
        <w:rPr>
          <w:rFonts w:ascii="微软雅黑 Light" w:eastAsia="微软雅黑 Light" w:hAnsi="微软雅黑 Light" w:cs="微软雅黑 Light"/>
          <w:color w:val="333333"/>
          <w:shd w:val="clear" w:color="auto" w:fill="FFFFFF"/>
        </w:rPr>
      </w:pPr>
      <w:r>
        <w:rPr>
          <w:rFonts w:ascii="微软雅黑 Light" w:eastAsia="微软雅黑 Light" w:hAnsi="微软雅黑 Light" w:cs="微软雅黑 Light" w:hint="eastAsia"/>
          <w:noProof/>
          <w:color w:val="333333"/>
          <w:shd w:val="clear" w:color="auto" w:fill="FFFFFF"/>
        </w:rPr>
        <w:drawing>
          <wp:inline distT="0" distB="0" distL="114300" distR="114300" wp14:anchorId="3F7CE19E" wp14:editId="34E834A7">
            <wp:extent cx="5267325" cy="2962910"/>
            <wp:effectExtent l="0" t="0" r="9525" b="8890"/>
            <wp:docPr id="22" name="图片 22" descr="孝泉古镇IMG_3077(20180822-0154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孝泉古镇IMG_3077(20180822-015428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微软雅黑 Light" w:eastAsia="微软雅黑 Light" w:hAnsi="微软雅黑 Light" w:cs="微软雅黑 Light" w:hint="eastAsia"/>
          <w:noProof/>
          <w:color w:val="333333"/>
          <w:shd w:val="clear" w:color="auto" w:fill="FFFFFF"/>
        </w:rPr>
        <w:drawing>
          <wp:inline distT="0" distB="0" distL="114300" distR="114300" wp14:anchorId="4B38C4BB" wp14:editId="5BE02082">
            <wp:extent cx="5274310" cy="3952240"/>
            <wp:effectExtent l="0" t="0" r="2540" b="10160"/>
            <wp:docPr id="23" name="图片 23" descr="孝泉古镇IMG_3080(20180822-0154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孝泉古镇IMG_3080(20180822-015428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64A72E2D" w14:textId="77777777" w:rsidR="00FC57CF" w:rsidRDefault="00FC57CF">
      <w:pPr>
        <w:spacing w:line="360" w:lineRule="auto"/>
        <w:rPr>
          <w:rFonts w:ascii="微软雅黑 Light" w:eastAsia="微软雅黑 Light" w:hAnsi="微软雅黑 Light" w:cs="微软雅黑 Light"/>
          <w:color w:val="333333"/>
          <w:shd w:val="clear" w:color="auto" w:fill="FFFFFF"/>
        </w:rPr>
      </w:pPr>
    </w:p>
    <w:p w14:paraId="7CA35441" w14:textId="77777777" w:rsidR="00FC57CF" w:rsidRDefault="00FC57CF">
      <w:pPr>
        <w:spacing w:line="360" w:lineRule="auto"/>
        <w:rPr>
          <w:rFonts w:ascii="微软雅黑 Light" w:eastAsia="微软雅黑 Light" w:hAnsi="微软雅黑 Light" w:cs="微软雅黑 Light"/>
          <w:color w:val="333333"/>
          <w:shd w:val="clear" w:color="auto" w:fill="FFFFFF"/>
        </w:rPr>
      </w:pPr>
    </w:p>
    <w:p w14:paraId="20E42EA3" w14:textId="77777777" w:rsidR="00FC57CF" w:rsidRDefault="00FC57CF">
      <w:pPr>
        <w:spacing w:line="360" w:lineRule="auto"/>
        <w:rPr>
          <w:rFonts w:ascii="微软雅黑 Light" w:eastAsia="微软雅黑 Light" w:hAnsi="微软雅黑 Light" w:cs="微软雅黑 Light"/>
          <w:color w:val="333333"/>
          <w:shd w:val="clear" w:color="auto" w:fill="FFFFFF"/>
        </w:rPr>
      </w:pPr>
    </w:p>
    <w:p w14:paraId="6CDDE1C7" w14:textId="00C189EA" w:rsidR="00FC57CF" w:rsidRPr="00E73E5D" w:rsidRDefault="00961C38" w:rsidP="00E73E5D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微软雅黑 Light" w:eastAsia="微软雅黑 Light" w:hAnsi="微软雅黑 Light" w:cs="微软雅黑 Light"/>
          <w:b/>
          <w:bCs/>
          <w:color w:val="333333"/>
          <w:shd w:val="clear" w:color="auto" w:fill="FFFFFF"/>
        </w:rPr>
      </w:pPr>
      <w:bookmarkStart w:id="0" w:name="_GoBack"/>
      <w:bookmarkEnd w:id="0"/>
      <w:r w:rsidRPr="00E73E5D">
        <w:rPr>
          <w:rFonts w:ascii="微软雅黑 Light" w:eastAsia="微软雅黑 Light" w:hAnsi="微软雅黑 Light" w:cs="微软雅黑 Light" w:hint="eastAsia"/>
          <w:b/>
          <w:bCs/>
          <w:color w:val="333333"/>
          <w:shd w:val="clear" w:color="auto" w:fill="FFFFFF"/>
        </w:rPr>
        <w:t>“龙护舍利宝塔”：</w:t>
      </w:r>
    </w:p>
    <w:p w14:paraId="172B82D6" w14:textId="77777777" w:rsidR="00FC57CF" w:rsidRDefault="00961C38">
      <w:pPr>
        <w:widowControl/>
        <w:shd w:val="clear" w:color="auto" w:fill="FFFFFF"/>
        <w:spacing w:after="180" w:line="288" w:lineRule="atLeast"/>
        <w:ind w:firstLine="420"/>
        <w:jc w:val="left"/>
        <w:rPr>
          <w:rFonts w:ascii="微软雅黑 Light" w:eastAsia="微软雅黑 Light" w:hAnsi="微软雅黑 Light" w:cs="微软雅黑 Light"/>
          <w:color w:val="333333"/>
          <w:shd w:val="clear" w:color="auto" w:fill="FFFFFF"/>
        </w:rPr>
      </w:pPr>
      <w:r>
        <w:rPr>
          <w:rFonts w:ascii="微软雅黑 Light" w:eastAsia="微软雅黑 Light" w:hAnsi="微软雅黑 Light" w:cs="微软雅黑 Light" w:hint="eastAsia"/>
          <w:color w:val="333333"/>
          <w:shd w:val="clear" w:color="auto" w:fill="FFFFFF"/>
        </w:rPr>
        <w:t>龙护舍利塔又名孝泉舍利塔，位于孝泉镇三孝园内，始建于汉代，</w:t>
      </w:r>
      <w:r>
        <w:rPr>
          <w:rFonts w:ascii="微软雅黑 Light" w:eastAsia="微软雅黑 Light" w:hAnsi="微软雅黑 Light" w:cs="微软雅黑 Light"/>
          <w:color w:val="333333"/>
          <w:shd w:val="clear" w:color="auto" w:fill="FFFFFF"/>
        </w:rPr>
        <w:t>该塔建于两层台座之上，为密檐式四方砖塔，外形十三层，高37米，塔檐四角挂有铜铃，塔内有盘旋阶梯可登至十一层，清乾隆、嘉庆、民国年间均作过大型维修，塔前存有清代建成的藏经楼一幢。孝泉舍利塔是四川省现存唯一的一座元代砖塔，它是研究四川砖塔演变过程的重要实物佐证。1991年，四川省人民政府核定公布为省级文物保护单位。</w:t>
      </w:r>
    </w:p>
    <w:p w14:paraId="7B4702D0" w14:textId="77777777" w:rsidR="00FC57CF" w:rsidRDefault="00961C38">
      <w:pPr>
        <w:spacing w:line="360" w:lineRule="auto"/>
        <w:rPr>
          <w:rFonts w:ascii="Helvetica Neue" w:eastAsia="宋体" w:hAnsi="Helvetica Neue" w:cs="Helvetica Neue"/>
          <w:color w:val="000000"/>
          <w:kern w:val="0"/>
          <w:sz w:val="26"/>
          <w:szCs w:val="26"/>
        </w:rPr>
      </w:pPr>
      <w:r>
        <w:rPr>
          <w:rFonts w:ascii="微软雅黑 Light" w:eastAsia="微软雅黑 Light" w:hAnsi="微软雅黑 Light" w:cs="微软雅黑 Light" w:hint="eastAsia"/>
          <w:color w:val="333333"/>
          <w:shd w:val="clear" w:color="auto" w:fill="FFFFFF"/>
        </w:rPr>
        <w:t xml:space="preserve">     </w:t>
      </w:r>
      <w:r>
        <w:rPr>
          <w:rFonts w:ascii="微软雅黑 Light" w:eastAsia="微软雅黑 Light" w:hAnsi="微软雅黑 Light" w:cs="微软雅黑 Light" w:hint="eastAsia"/>
          <w:noProof/>
          <w:color w:val="333333"/>
          <w:shd w:val="clear" w:color="auto" w:fill="FFFFFF"/>
        </w:rPr>
        <w:drawing>
          <wp:inline distT="0" distB="0" distL="114300" distR="114300" wp14:anchorId="404C0E9E" wp14:editId="40D992BF">
            <wp:extent cx="4369435" cy="5824220"/>
            <wp:effectExtent l="0" t="0" r="12065" b="5080"/>
            <wp:docPr id="24" name="图片 24" descr="53D5744DF609F73D7D6785CB5BA8B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3D5744DF609F73D7D6785CB5BA8B46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582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6E43D2CE" w14:textId="77777777" w:rsidR="00FC57CF" w:rsidRDefault="00FC57CF">
      <w:pPr>
        <w:rPr>
          <w:rFonts w:ascii="Helvetica Neue" w:hAnsi="Helvetica Neue" w:cs="Helvetica Neue"/>
          <w:color w:val="000000"/>
          <w:kern w:val="0"/>
          <w:sz w:val="26"/>
          <w:szCs w:val="26"/>
        </w:rPr>
      </w:pPr>
    </w:p>
    <w:sectPr w:rsidR="00FC57CF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 Light">
    <w:charset w:val="86"/>
    <w:family w:val="auto"/>
    <w:pitch w:val="variable"/>
    <w:sig w:usb0="A00002BF" w:usb1="28CF0010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D4455F"/>
    <w:multiLevelType w:val="hybridMultilevel"/>
    <w:tmpl w:val="403CA184"/>
    <w:lvl w:ilvl="0" w:tplc="F0C424F6">
      <w:start w:val="6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DF66012"/>
    <w:multiLevelType w:val="multilevel"/>
    <w:tmpl w:val="2DF66012"/>
    <w:lvl w:ilvl="0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lowerLetter"/>
      <w:lvlText w:val="%5)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lowerLetter"/>
      <w:lvlText w:val="%8)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B97FDD7"/>
    <w:multiLevelType w:val="singleLevel"/>
    <w:tmpl w:val="4B97FDD7"/>
    <w:lvl w:ilvl="0">
      <w:start w:val="3"/>
      <w:numFmt w:val="decimal"/>
      <w:suff w:val="nothing"/>
      <w:lvlText w:val="%1、"/>
      <w:lvlJc w:val="left"/>
    </w:lvl>
  </w:abstractNum>
  <w:abstractNum w:abstractNumId="3">
    <w:nsid w:val="5B9B646F"/>
    <w:multiLevelType w:val="singleLevel"/>
    <w:tmpl w:val="5B9B646F"/>
    <w:lvl w:ilvl="0">
      <w:start w:val="7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B7C"/>
    <w:rsid w:val="001C4B7C"/>
    <w:rsid w:val="007E3FD4"/>
    <w:rsid w:val="0081242A"/>
    <w:rsid w:val="00961C38"/>
    <w:rsid w:val="00AB3E88"/>
    <w:rsid w:val="00C435CC"/>
    <w:rsid w:val="00CE698D"/>
    <w:rsid w:val="00E73E5D"/>
    <w:rsid w:val="00F4156C"/>
    <w:rsid w:val="00FC57CF"/>
    <w:rsid w:val="10525E11"/>
    <w:rsid w:val="7DE40ECB"/>
    <w:rsid w:val="7E02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E50B5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3">
    <w:name w:val="List Paragraph"/>
    <w:basedOn w:val="a"/>
    <w:uiPriority w:val="99"/>
    <w:rsid w:val="00E73E5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</Words>
  <Characters>188</Characters>
  <Application>Microsoft Macintosh Word</Application>
  <DocSecurity>0</DocSecurity>
  <Lines>1</Lines>
  <Paragraphs>1</Paragraphs>
  <ScaleCrop>false</ScaleCrop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cqzbj0100</dc:creator>
  <cp:lastModifiedBy>cqzbj0100</cp:lastModifiedBy>
  <cp:revision>5</cp:revision>
  <dcterms:created xsi:type="dcterms:W3CDTF">2018-09-14T05:43:00Z</dcterms:created>
  <dcterms:modified xsi:type="dcterms:W3CDTF">2018-09-17T08:50:00Z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