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61" w:rsidRPr="008C4BB4" w:rsidRDefault="000D0E61" w:rsidP="000D0E61">
      <w:pPr>
        <w:rPr>
          <w:rFonts w:ascii="仿宋_GB2312" w:eastAsia="仿宋_GB2312" w:hAnsi="仿宋" w:cs="仿宋_GB2312"/>
          <w:b/>
          <w:sz w:val="32"/>
          <w:szCs w:val="32"/>
        </w:rPr>
      </w:pPr>
      <w:bookmarkStart w:id="0" w:name="_GoBack"/>
      <w:bookmarkEnd w:id="0"/>
      <w:r w:rsidRPr="008C4BB4">
        <w:rPr>
          <w:rFonts w:ascii="仿宋_GB2312" w:eastAsia="仿宋_GB2312" w:hAnsi="仿宋" w:cs="仿宋_GB2312" w:hint="eastAsia"/>
          <w:b/>
          <w:sz w:val="32"/>
          <w:szCs w:val="32"/>
        </w:rPr>
        <w:t>合肥高新区</w:t>
      </w:r>
      <w:r>
        <w:rPr>
          <w:rFonts w:ascii="仿宋_GB2312" w:eastAsia="仿宋_GB2312" w:hAnsi="仿宋" w:cs="仿宋_GB2312" w:hint="eastAsia"/>
          <w:b/>
          <w:sz w:val="32"/>
          <w:szCs w:val="32"/>
        </w:rPr>
        <w:t>及王</w:t>
      </w:r>
      <w:proofErr w:type="gramStart"/>
      <w:r>
        <w:rPr>
          <w:rFonts w:ascii="仿宋_GB2312" w:eastAsia="仿宋_GB2312" w:hAnsi="仿宋" w:cs="仿宋_GB2312" w:hint="eastAsia"/>
          <w:b/>
          <w:sz w:val="32"/>
          <w:szCs w:val="32"/>
        </w:rPr>
        <w:t>咀</w:t>
      </w:r>
      <w:proofErr w:type="gramEnd"/>
      <w:r>
        <w:rPr>
          <w:rFonts w:ascii="仿宋_GB2312" w:eastAsia="仿宋_GB2312" w:hAnsi="仿宋" w:cs="仿宋_GB2312" w:hint="eastAsia"/>
          <w:b/>
          <w:sz w:val="32"/>
          <w:szCs w:val="32"/>
        </w:rPr>
        <w:t>湖公园</w:t>
      </w:r>
      <w:r w:rsidRPr="008C4BB4">
        <w:rPr>
          <w:rFonts w:ascii="仿宋_GB2312" w:eastAsia="仿宋_GB2312" w:hAnsi="仿宋" w:cs="仿宋_GB2312" w:hint="eastAsia"/>
          <w:b/>
          <w:sz w:val="32"/>
          <w:szCs w:val="32"/>
        </w:rPr>
        <w:t>简介</w:t>
      </w:r>
    </w:p>
    <w:p w:rsidR="000D0E61" w:rsidRDefault="000D0E61" w:rsidP="000D0E61">
      <w:pPr>
        <w:pStyle w:val="a3"/>
        <w:shd w:val="clear" w:color="auto" w:fill="FFFFFF"/>
        <w:spacing w:before="0" w:beforeAutospacing="0" w:after="0" w:afterAutospacing="0" w:line="579" w:lineRule="atLeast"/>
        <w:ind w:firstLine="640"/>
        <w:rPr>
          <w:color w:val="333333"/>
          <w:sz w:val="21"/>
          <w:szCs w:val="21"/>
        </w:rPr>
      </w:pPr>
      <w:r>
        <w:rPr>
          <w:rFonts w:ascii="仿宋_GB2312" w:eastAsia="仿宋_GB2312" w:hint="eastAsia"/>
          <w:color w:val="333333"/>
          <w:sz w:val="32"/>
          <w:szCs w:val="32"/>
        </w:rPr>
        <w:t>合肥国家高新技术产业开发区（简称高新区）是1991年经国务院批准的首批国家级高新区，区域面积128平方公里，是合肥综合性国家科学中心的核心区、国家自主创新示范区和首批国家双创示范基地，是创新型国家建设的战略支点和合肥建设“大湖名城 创新高地”的主要载体。</w:t>
      </w:r>
    </w:p>
    <w:p w:rsidR="000D0E61" w:rsidRDefault="000D0E61" w:rsidP="000D0E61">
      <w:pPr>
        <w:pStyle w:val="a3"/>
        <w:shd w:val="clear" w:color="auto" w:fill="FFFFFF"/>
        <w:spacing w:before="0" w:beforeAutospacing="0" w:after="0" w:afterAutospacing="0" w:line="579" w:lineRule="atLeast"/>
        <w:ind w:firstLine="640"/>
        <w:rPr>
          <w:color w:val="333333"/>
          <w:sz w:val="21"/>
          <w:szCs w:val="21"/>
        </w:rPr>
      </w:pPr>
      <w:r>
        <w:rPr>
          <w:rFonts w:ascii="仿宋_GB2312" w:eastAsia="仿宋_GB2312" w:hint="eastAsia"/>
          <w:color w:val="333333"/>
          <w:sz w:val="32"/>
          <w:szCs w:val="32"/>
        </w:rPr>
        <w:t>经过26年的奋力建设，培育了以科大讯飞、国盾量子、四创电子、华米科技、阳光电源、安科生物等为代表的具有自主知识产权、国内外领先的高科技企业，形成了智能语音、电子信息、智能制造、公共安全、新能源、生物医药等高端产业集群，建有集成电路（芯之城）、智能语音（中国声谷）、生物医药等3个省级战略性新兴产业基地，区内企业2万家，高新技术企业603家，自主培育上市公司18家，在146个国家级高新区综合排名中位居第6位。</w:t>
      </w:r>
    </w:p>
    <w:p w:rsidR="000D0E61" w:rsidRDefault="000D0E61" w:rsidP="000D0E61">
      <w:pPr>
        <w:pStyle w:val="a3"/>
        <w:shd w:val="clear" w:color="auto" w:fill="FFFFFF"/>
        <w:spacing w:before="0" w:beforeAutospacing="0" w:after="0" w:afterAutospacing="0" w:line="579" w:lineRule="atLeast"/>
        <w:ind w:firstLine="640"/>
        <w:rPr>
          <w:color w:val="333333"/>
          <w:sz w:val="21"/>
          <w:szCs w:val="21"/>
        </w:rPr>
      </w:pPr>
      <w:r>
        <w:rPr>
          <w:rFonts w:ascii="仿宋_GB2312" w:eastAsia="仿宋_GB2312" w:hint="eastAsia"/>
          <w:color w:val="333333"/>
          <w:sz w:val="32"/>
          <w:szCs w:val="32"/>
        </w:rPr>
        <w:t>2017年2月27日，合肥综合性国家科学中心暨量子信息与量子科技创新研究院建设动员大会在合肥高新区召开，标志着安徽在全国创新大格局中占据了重要地位，成为代表国家参与全球科技竞争与合作的重要力量。</w:t>
      </w:r>
    </w:p>
    <w:p w:rsidR="000D0E61" w:rsidRDefault="000D0E61" w:rsidP="000D0E61">
      <w:pPr>
        <w:pStyle w:val="a3"/>
        <w:shd w:val="clear" w:color="auto" w:fill="FFFFFF"/>
        <w:spacing w:before="0" w:beforeAutospacing="0" w:after="0" w:afterAutospacing="0" w:line="579" w:lineRule="atLeast"/>
        <w:ind w:firstLine="640"/>
        <w:rPr>
          <w:color w:val="333333"/>
          <w:sz w:val="21"/>
          <w:szCs w:val="21"/>
        </w:rPr>
      </w:pPr>
      <w:r>
        <w:rPr>
          <w:rFonts w:ascii="仿宋_GB2312" w:eastAsia="仿宋_GB2312" w:hint="eastAsia"/>
          <w:color w:val="333333"/>
          <w:sz w:val="32"/>
          <w:szCs w:val="32"/>
        </w:rPr>
        <w:t>作为该中心的核心区，合肥高新区承载“参与全球竞争，创新引领未来”的战略使命，抢抓新一轮科技革命和产业变革的机遇，按照中心“4+4+N”的战略构架，聚焦信息、能源、健康、环境四个领域，参与和推动核心层、中间层、外</w:t>
      </w:r>
      <w:r>
        <w:rPr>
          <w:rFonts w:ascii="仿宋_GB2312" w:eastAsia="仿宋_GB2312" w:hint="eastAsia"/>
          <w:color w:val="333333"/>
          <w:sz w:val="32"/>
          <w:szCs w:val="32"/>
        </w:rPr>
        <w:lastRenderedPageBreak/>
        <w:t>围层、联动层四个层级建设，加快建设中科大高新校区、“类脑智能国家工程实验室”等世界一流的创新型大学和研发机构，构筑核聚变研究中心、量子研究中心、天地一体化网络中心、离子医学中心、大健康中心、智慧能源创新中心等产业共性平台，大力发展集成电路、人工智能、新能源、生物医药、节能环保、高端装备制造等新兴产业集群；</w:t>
      </w:r>
      <w:proofErr w:type="gramStart"/>
      <w:r>
        <w:rPr>
          <w:rFonts w:ascii="仿宋_GB2312" w:eastAsia="仿宋_GB2312" w:hint="eastAsia"/>
          <w:color w:val="333333"/>
          <w:sz w:val="32"/>
          <w:szCs w:val="32"/>
        </w:rPr>
        <w:t>依托侨梦苑</w:t>
      </w:r>
      <w:proofErr w:type="gramEnd"/>
      <w:r>
        <w:rPr>
          <w:rFonts w:ascii="仿宋_GB2312" w:eastAsia="仿宋_GB2312" w:hint="eastAsia"/>
          <w:color w:val="333333"/>
          <w:sz w:val="32"/>
          <w:szCs w:val="32"/>
        </w:rPr>
        <w:t>、中德智能制造国际创新园等开放平台，面向全球集聚创新资源，着力打造原始创新的策源地、具有国际影响力的产业创新中心和集科技、产业、人文、山水于一体的现代科技新城。</w:t>
      </w:r>
    </w:p>
    <w:p w:rsidR="000D0E61" w:rsidRPr="008C4BB4" w:rsidRDefault="000D0E61" w:rsidP="000D0E61">
      <w:pPr>
        <w:ind w:firstLineChars="200" w:firstLine="640"/>
        <w:rPr>
          <w:rFonts w:ascii="仿宋" w:eastAsia="仿宋" w:hAnsi="仿宋"/>
          <w:sz w:val="32"/>
          <w:szCs w:val="32"/>
        </w:rPr>
      </w:pPr>
      <w:r w:rsidRPr="008C4BB4">
        <w:rPr>
          <w:rFonts w:ascii="仿宋" w:eastAsia="仿宋" w:hAnsi="仿宋" w:hint="eastAsia"/>
          <w:sz w:val="32"/>
          <w:szCs w:val="32"/>
        </w:rPr>
        <w:t>“十三五”时期，合肥高新区将继续秉持“产城融合”的理念，按照“工业发展主引擎，创新发展新高地”的战略地位，聚焦合</w:t>
      </w:r>
      <w:proofErr w:type="gramStart"/>
      <w:r w:rsidRPr="008C4BB4">
        <w:rPr>
          <w:rFonts w:ascii="仿宋" w:eastAsia="仿宋" w:hAnsi="仿宋" w:hint="eastAsia"/>
          <w:sz w:val="32"/>
          <w:szCs w:val="32"/>
        </w:rPr>
        <w:t>芜蚌综合</w:t>
      </w:r>
      <w:proofErr w:type="gramEnd"/>
      <w:r w:rsidRPr="008C4BB4">
        <w:rPr>
          <w:rFonts w:ascii="仿宋" w:eastAsia="仿宋" w:hAnsi="仿宋" w:hint="eastAsia"/>
          <w:sz w:val="32"/>
          <w:szCs w:val="32"/>
        </w:rPr>
        <w:t>改革试验区核心区，集聚创新资源，壮大新兴产业，全力打造融科技、产业、人文、山水于一体的绿色、宜居、和谐的生态工业示范园区。以建设绿色宜居的现代化西部组团中心为契机，依托“一山两湖”，大力推进王</w:t>
      </w:r>
      <w:proofErr w:type="gramStart"/>
      <w:r w:rsidRPr="008C4BB4">
        <w:rPr>
          <w:rFonts w:ascii="仿宋" w:eastAsia="仿宋" w:hAnsi="仿宋" w:hint="eastAsia"/>
          <w:sz w:val="32"/>
          <w:szCs w:val="32"/>
        </w:rPr>
        <w:t>咀</w:t>
      </w:r>
      <w:proofErr w:type="gramEnd"/>
      <w:r w:rsidRPr="008C4BB4">
        <w:rPr>
          <w:rFonts w:ascii="仿宋" w:eastAsia="仿宋" w:hAnsi="仿宋" w:hint="eastAsia"/>
          <w:sz w:val="32"/>
          <w:szCs w:val="32"/>
        </w:rPr>
        <w:t>湖、</w:t>
      </w:r>
      <w:proofErr w:type="gramStart"/>
      <w:r w:rsidRPr="008C4BB4">
        <w:rPr>
          <w:rFonts w:ascii="仿宋" w:eastAsia="仿宋" w:hAnsi="仿宋" w:hint="eastAsia"/>
          <w:sz w:val="32"/>
          <w:szCs w:val="32"/>
        </w:rPr>
        <w:t>柏堰湖、蜀峰湾</w:t>
      </w:r>
      <w:proofErr w:type="gramEnd"/>
      <w:r w:rsidRPr="008C4BB4">
        <w:rPr>
          <w:rFonts w:ascii="仿宋" w:eastAsia="仿宋" w:hAnsi="仿宋" w:hint="eastAsia"/>
          <w:sz w:val="32"/>
          <w:szCs w:val="32"/>
        </w:rPr>
        <w:t>人工湖生态修复治理项目，加快建设“美丽高新”。</w:t>
      </w:r>
    </w:p>
    <w:p w:rsidR="000D0E61" w:rsidRPr="008C4BB4" w:rsidRDefault="000D0E61" w:rsidP="000D0E61">
      <w:pPr>
        <w:ind w:firstLineChars="200" w:firstLine="640"/>
        <w:rPr>
          <w:rFonts w:ascii="仿宋" w:eastAsia="仿宋" w:hAnsi="仿宋"/>
          <w:sz w:val="32"/>
          <w:szCs w:val="32"/>
        </w:rPr>
      </w:pPr>
      <w:r w:rsidRPr="008C4BB4">
        <w:rPr>
          <w:rFonts w:ascii="仿宋" w:eastAsia="仿宋" w:hAnsi="仿宋" w:hint="eastAsia"/>
          <w:sz w:val="32"/>
          <w:szCs w:val="32"/>
        </w:rPr>
        <w:t>王</w:t>
      </w:r>
      <w:proofErr w:type="gramStart"/>
      <w:r w:rsidRPr="008C4BB4">
        <w:rPr>
          <w:rFonts w:ascii="仿宋" w:eastAsia="仿宋" w:hAnsi="仿宋" w:hint="eastAsia"/>
          <w:sz w:val="32"/>
          <w:szCs w:val="32"/>
        </w:rPr>
        <w:t>咀</w:t>
      </w:r>
      <w:proofErr w:type="gramEnd"/>
      <w:r w:rsidRPr="008C4BB4">
        <w:rPr>
          <w:rFonts w:ascii="仿宋" w:eastAsia="仿宋" w:hAnsi="仿宋" w:hint="eastAsia"/>
          <w:sz w:val="32"/>
          <w:szCs w:val="32"/>
        </w:rPr>
        <w:t>湖公园位于高新区的城市核心区，紧邻机场高速，周边有4条地铁线联通，交通便利、环境优美，系对外展现高新区的城市门户形象，城市副中心的点睛之笔。对提升高新区的影响力具有重要的意义。王</w:t>
      </w:r>
      <w:proofErr w:type="gramStart"/>
      <w:r w:rsidRPr="008C4BB4">
        <w:rPr>
          <w:rFonts w:ascii="仿宋" w:eastAsia="仿宋" w:hAnsi="仿宋" w:hint="eastAsia"/>
          <w:sz w:val="32"/>
          <w:szCs w:val="32"/>
        </w:rPr>
        <w:t>咀</w:t>
      </w:r>
      <w:proofErr w:type="gramEnd"/>
      <w:r w:rsidRPr="008C4BB4">
        <w:rPr>
          <w:rFonts w:ascii="仿宋" w:eastAsia="仿宋" w:hAnsi="仿宋" w:hint="eastAsia"/>
          <w:sz w:val="32"/>
          <w:szCs w:val="32"/>
        </w:rPr>
        <w:t>湖公园总面积约2115</w:t>
      </w:r>
      <w:r w:rsidRPr="008C4BB4">
        <w:rPr>
          <w:rFonts w:ascii="仿宋" w:eastAsia="仿宋" w:hAnsi="仿宋" w:hint="eastAsia"/>
          <w:sz w:val="32"/>
          <w:szCs w:val="32"/>
        </w:rPr>
        <w:lastRenderedPageBreak/>
        <w:t>亩，其中陆地面积约1115亩，王</w:t>
      </w:r>
      <w:proofErr w:type="gramStart"/>
      <w:r w:rsidRPr="008C4BB4">
        <w:rPr>
          <w:rFonts w:ascii="仿宋" w:eastAsia="仿宋" w:hAnsi="仿宋" w:hint="eastAsia"/>
          <w:sz w:val="32"/>
          <w:szCs w:val="32"/>
        </w:rPr>
        <w:t>咀</w:t>
      </w:r>
      <w:proofErr w:type="gramEnd"/>
      <w:r w:rsidRPr="008C4BB4">
        <w:rPr>
          <w:rFonts w:ascii="仿宋" w:eastAsia="仿宋" w:hAnsi="仿宋" w:hint="eastAsia"/>
          <w:sz w:val="32"/>
          <w:szCs w:val="32"/>
        </w:rPr>
        <w:t>湖原为二级水库，兼具城市防洪功能，地势北高南低，水面开阔，现状水面约1000亩。围绕王</w:t>
      </w:r>
      <w:proofErr w:type="gramStart"/>
      <w:r w:rsidRPr="008C4BB4">
        <w:rPr>
          <w:rFonts w:ascii="仿宋" w:eastAsia="仿宋" w:hAnsi="仿宋" w:hint="eastAsia"/>
          <w:sz w:val="32"/>
          <w:szCs w:val="32"/>
        </w:rPr>
        <w:t>咀</w:t>
      </w:r>
      <w:proofErr w:type="gramEnd"/>
      <w:r w:rsidRPr="008C4BB4">
        <w:rPr>
          <w:rFonts w:ascii="仿宋" w:eastAsia="仿宋" w:hAnsi="仿宋" w:hint="eastAsia"/>
          <w:sz w:val="32"/>
          <w:szCs w:val="32"/>
        </w:rPr>
        <w:t>湖公园重点打造以居住、办公、购物、休闲、娱乐为一体的综合性城市副中心。目前，围绕王</w:t>
      </w:r>
      <w:proofErr w:type="gramStart"/>
      <w:r w:rsidRPr="008C4BB4">
        <w:rPr>
          <w:rFonts w:ascii="仿宋" w:eastAsia="仿宋" w:hAnsi="仿宋" w:hint="eastAsia"/>
          <w:sz w:val="32"/>
          <w:szCs w:val="32"/>
        </w:rPr>
        <w:t>咀</w:t>
      </w:r>
      <w:proofErr w:type="gramEnd"/>
      <w:r w:rsidRPr="008C4BB4">
        <w:rPr>
          <w:rFonts w:ascii="仿宋" w:eastAsia="仿宋" w:hAnsi="仿宋" w:hint="eastAsia"/>
          <w:sz w:val="32"/>
          <w:szCs w:val="32"/>
        </w:rPr>
        <w:t>湖已经开发和</w:t>
      </w:r>
      <w:proofErr w:type="gramStart"/>
      <w:r w:rsidRPr="008C4BB4">
        <w:rPr>
          <w:rFonts w:ascii="仿宋" w:eastAsia="仿宋" w:hAnsi="仿宋" w:hint="eastAsia"/>
          <w:sz w:val="32"/>
          <w:szCs w:val="32"/>
        </w:rPr>
        <w:t>拟开发</w:t>
      </w:r>
      <w:proofErr w:type="gramEnd"/>
      <w:r w:rsidRPr="008C4BB4">
        <w:rPr>
          <w:rFonts w:ascii="仿宋" w:eastAsia="仿宋" w:hAnsi="仿宋" w:hint="eastAsia"/>
          <w:sz w:val="32"/>
          <w:szCs w:val="32"/>
        </w:rPr>
        <w:t>的项目有中科大先进技术研究院、</w:t>
      </w:r>
      <w:proofErr w:type="gramStart"/>
      <w:r w:rsidRPr="008C4BB4">
        <w:rPr>
          <w:rFonts w:ascii="仿宋" w:eastAsia="仿宋" w:hAnsi="仿宋" w:hint="eastAsia"/>
          <w:sz w:val="32"/>
          <w:szCs w:val="32"/>
        </w:rPr>
        <w:t>祥</w:t>
      </w:r>
      <w:proofErr w:type="gramEnd"/>
      <w:r w:rsidRPr="008C4BB4">
        <w:rPr>
          <w:rFonts w:ascii="仿宋" w:eastAsia="仿宋" w:hAnsi="仿宋" w:hint="eastAsia"/>
          <w:sz w:val="32"/>
          <w:szCs w:val="32"/>
        </w:rPr>
        <w:t>源城、砂之船奥特莱斯、置地创新中心、蓝光雍景半岛、</w:t>
      </w:r>
      <w:proofErr w:type="gramStart"/>
      <w:r w:rsidRPr="008C4BB4">
        <w:rPr>
          <w:rFonts w:ascii="仿宋" w:eastAsia="仿宋" w:hAnsi="仿宋" w:hint="eastAsia"/>
          <w:sz w:val="32"/>
          <w:szCs w:val="32"/>
        </w:rPr>
        <w:t>乐富强悦湖山</w:t>
      </w:r>
      <w:proofErr w:type="gramEnd"/>
      <w:r w:rsidRPr="008C4BB4">
        <w:rPr>
          <w:rFonts w:ascii="仿宋" w:eastAsia="仿宋" w:hAnsi="仿宋" w:hint="eastAsia"/>
          <w:sz w:val="32"/>
          <w:szCs w:val="32"/>
        </w:rPr>
        <w:t>院、省出版集团文化综合体等项目，配套设施日趋完善。</w:t>
      </w:r>
    </w:p>
    <w:p w:rsidR="000D0E61" w:rsidRPr="008C4BB4" w:rsidRDefault="000D0E61" w:rsidP="000D0E61">
      <w:pPr>
        <w:ind w:firstLineChars="200" w:firstLine="640"/>
        <w:rPr>
          <w:rFonts w:ascii="仿宋" w:eastAsia="仿宋" w:hAnsi="仿宋"/>
          <w:sz w:val="32"/>
          <w:szCs w:val="32"/>
        </w:rPr>
      </w:pPr>
      <w:r w:rsidRPr="008C4BB4">
        <w:rPr>
          <w:rFonts w:ascii="仿宋" w:eastAsia="仿宋" w:hAnsi="仿宋" w:hint="eastAsia"/>
          <w:sz w:val="32"/>
          <w:szCs w:val="32"/>
        </w:rPr>
        <w:t>王</w:t>
      </w:r>
      <w:proofErr w:type="gramStart"/>
      <w:r w:rsidRPr="008C4BB4">
        <w:rPr>
          <w:rFonts w:ascii="仿宋" w:eastAsia="仿宋" w:hAnsi="仿宋" w:hint="eastAsia"/>
          <w:sz w:val="32"/>
          <w:szCs w:val="32"/>
        </w:rPr>
        <w:t>咀</w:t>
      </w:r>
      <w:proofErr w:type="gramEnd"/>
      <w:r w:rsidRPr="008C4BB4">
        <w:rPr>
          <w:rFonts w:ascii="仿宋" w:eastAsia="仿宋" w:hAnsi="仿宋" w:hint="eastAsia"/>
          <w:sz w:val="32"/>
          <w:szCs w:val="32"/>
        </w:rPr>
        <w:t>湖公园周边共有市政主次干道8条。环王</w:t>
      </w:r>
      <w:proofErr w:type="gramStart"/>
      <w:r w:rsidRPr="008C4BB4">
        <w:rPr>
          <w:rFonts w:ascii="仿宋" w:eastAsia="仿宋" w:hAnsi="仿宋" w:hint="eastAsia"/>
          <w:sz w:val="32"/>
          <w:szCs w:val="32"/>
        </w:rPr>
        <w:t>咀</w:t>
      </w:r>
      <w:proofErr w:type="gramEnd"/>
      <w:r w:rsidRPr="008C4BB4">
        <w:rPr>
          <w:rFonts w:ascii="仿宋" w:eastAsia="仿宋" w:hAnsi="仿宋" w:hint="eastAsia"/>
          <w:sz w:val="32"/>
          <w:szCs w:val="32"/>
        </w:rPr>
        <w:t>湖公园北侧彩虹路（规划红线45米），石镜路（规划红线32米），石莲北路（规划红线45米）；东侧创新大道（规划红线60米），石莲南路（规划红线45米），云飞路（规划红线32米）；南侧望江西路（规划红线60米）；西侧长宁大道（规划红线60米）。其中，望江西路与长宁大道为城市主要干道，其余6条道路为区内次干道与支路。目前长江西路轨道2号线已在施工，计划于2017年建成运营，涉及此区域有长宁大道站、石莲北路站和创新大道站共3个站点；望江西路轨道4号线2016年底前开工建设，涉及此区域有创新大道站和刘湾站2个站点。</w:t>
      </w:r>
    </w:p>
    <w:p w:rsidR="006058E3" w:rsidRPr="000D0E61" w:rsidRDefault="006058E3"/>
    <w:sectPr w:rsidR="006058E3" w:rsidRPr="000D0E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61"/>
    <w:rsid w:val="000D0E61"/>
    <w:rsid w:val="00605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E6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E6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2017-11-02T03:12:00Z</dcterms:created>
  <dcterms:modified xsi:type="dcterms:W3CDTF">2017-11-02T03:13:00Z</dcterms:modified>
</cp:coreProperties>
</file>